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118" w:rsidRDefault="00506427">
      <w:pPr>
        <w:rPr>
          <w:rFonts w:ascii="Times New Roman" w:hAnsi="Times New Roman" w:cs="Times New Roman"/>
        </w:rPr>
      </w:pPr>
      <w:bookmarkStart w:id="0" w:name="_GoBack"/>
      <w:r w:rsidRPr="00D72BE3">
        <w:rPr>
          <w:rFonts w:ascii="Times New Roman" w:hAnsi="Times New Roman" w:cs="Times New Roman"/>
          <w:lang w:val="tr-TR"/>
        </w:rPr>
        <w:t xml:space="preserve">Türkiye </w:t>
      </w:r>
      <w:r w:rsidRPr="00D72BE3">
        <w:rPr>
          <w:rFonts w:ascii="Times New Roman" w:hAnsi="Times New Roman" w:cs="Times New Roman"/>
        </w:rPr>
        <w:t>Scholarships Postgraduate Programme Applications for 2014</w:t>
      </w:r>
    </w:p>
    <w:p w:rsidR="00D72BE3" w:rsidRPr="00D72BE3" w:rsidRDefault="00D72BE3">
      <w:pPr>
        <w:rPr>
          <w:rFonts w:ascii="Times New Roman" w:hAnsi="Times New Roman" w:cs="Times New Roman"/>
        </w:rPr>
      </w:pPr>
    </w:p>
    <w:p w:rsidR="000D0118" w:rsidRPr="00D72BE3" w:rsidRDefault="00506427">
      <w:pPr>
        <w:tabs>
          <w:tab w:val="right" w:pos="5400"/>
        </w:tabs>
        <w:rPr>
          <w:rFonts w:ascii="Times New Roman" w:hAnsi="Times New Roman" w:cs="Times New Roman"/>
        </w:rPr>
      </w:pPr>
      <w:r w:rsidRPr="00D72BE3">
        <w:rPr>
          <w:rFonts w:ascii="Times New Roman" w:hAnsi="Times New Roman" w:cs="Times New Roman"/>
        </w:rPr>
        <w:t>Application Starting Date</w:t>
      </w:r>
      <w:r w:rsidRPr="00D72BE3">
        <w:rPr>
          <w:rFonts w:ascii="Times New Roman" w:hAnsi="Times New Roman" w:cs="Times New Roman"/>
        </w:rPr>
        <w:tab/>
        <w:t>: 03 March 2014</w:t>
      </w:r>
    </w:p>
    <w:p w:rsidR="000D0118" w:rsidRDefault="00D72BE3">
      <w:pPr>
        <w:tabs>
          <w:tab w:val="right" w:pos="5400"/>
        </w:tabs>
        <w:rPr>
          <w:rFonts w:ascii="Times New Roman" w:hAnsi="Times New Roman" w:cs="Times New Roman"/>
        </w:rPr>
      </w:pPr>
      <w:r>
        <w:rPr>
          <w:rFonts w:ascii="Times New Roman" w:hAnsi="Times New Roman" w:cs="Times New Roman"/>
        </w:rPr>
        <w:t>Application Deadl</w:t>
      </w:r>
      <w:r w:rsidR="00506427" w:rsidRPr="00D72BE3">
        <w:rPr>
          <w:rFonts w:ascii="Times New Roman" w:hAnsi="Times New Roman" w:cs="Times New Roman"/>
        </w:rPr>
        <w:t>ine</w:t>
      </w:r>
      <w:r w:rsidR="00506427" w:rsidRPr="00D72BE3">
        <w:rPr>
          <w:rFonts w:ascii="Times New Roman" w:hAnsi="Times New Roman" w:cs="Times New Roman"/>
        </w:rPr>
        <w:tab/>
        <w:t>: 31 March 2014</w:t>
      </w:r>
    </w:p>
    <w:p w:rsidR="00D72BE3" w:rsidRPr="00D72BE3" w:rsidRDefault="00D72BE3">
      <w:pPr>
        <w:tabs>
          <w:tab w:val="right" w:pos="5400"/>
        </w:tabs>
        <w:rPr>
          <w:rFonts w:ascii="Times New Roman" w:hAnsi="Times New Roman" w:cs="Times New Roman"/>
        </w:rPr>
      </w:pPr>
    </w:p>
    <w:p w:rsidR="000D0118" w:rsidRDefault="00506427">
      <w:pPr>
        <w:rPr>
          <w:rFonts w:ascii="Times New Roman" w:hAnsi="Times New Roman" w:cs="Times New Roman"/>
        </w:rPr>
      </w:pPr>
      <w:r w:rsidRPr="00D72BE3">
        <w:rPr>
          <w:rFonts w:ascii="Times New Roman" w:hAnsi="Times New Roman" w:cs="Times New Roman"/>
          <w:lang w:val="tr-TR"/>
        </w:rPr>
        <w:t xml:space="preserve">Türkiye </w:t>
      </w:r>
      <w:r w:rsidRPr="00D72BE3">
        <w:rPr>
          <w:rFonts w:ascii="Times New Roman" w:hAnsi="Times New Roman" w:cs="Times New Roman"/>
        </w:rPr>
        <w:t xml:space="preserve">Scholarships Postgraduate Programmes are full government funded programmes for successful </w:t>
      </w:r>
      <w:r w:rsidRPr="00D72BE3">
        <w:rPr>
          <w:rFonts w:ascii="Times New Roman" w:hAnsi="Times New Roman" w:cs="Times New Roman"/>
        </w:rPr>
        <w:t>international students from all over the world for postgraduate studies in Turkey.</w:t>
      </w:r>
    </w:p>
    <w:p w:rsidR="00D72BE3" w:rsidRPr="00D72BE3" w:rsidRDefault="00D72BE3">
      <w:pPr>
        <w:rPr>
          <w:rFonts w:ascii="Times New Roman" w:hAnsi="Times New Roman" w:cs="Times New Roman"/>
        </w:rPr>
      </w:pPr>
    </w:p>
    <w:p w:rsidR="000D0118" w:rsidRDefault="00506427">
      <w:pPr>
        <w:rPr>
          <w:rFonts w:ascii="Times New Roman" w:hAnsi="Times New Roman" w:cs="Times New Roman"/>
        </w:rPr>
      </w:pPr>
      <w:r w:rsidRPr="00D72BE3">
        <w:rPr>
          <w:rFonts w:ascii="Times New Roman" w:hAnsi="Times New Roman" w:cs="Times New Roman"/>
        </w:rPr>
        <w:t>Postgraduate scholarshipss are:</w:t>
      </w:r>
    </w:p>
    <w:p w:rsidR="00D72BE3" w:rsidRPr="00D72BE3" w:rsidRDefault="00D72BE3">
      <w:pPr>
        <w:rPr>
          <w:rFonts w:ascii="Times New Roman" w:hAnsi="Times New Roman" w:cs="Times New Roman"/>
        </w:rPr>
      </w:pPr>
    </w:p>
    <w:p w:rsidR="00D72BE3" w:rsidRDefault="00506427">
      <w:pPr>
        <w:tabs>
          <w:tab w:val="left" w:pos="737"/>
        </w:tabs>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lang w:val="tr-TR"/>
        </w:rPr>
        <w:t xml:space="preserve">Ali Kuşçu </w:t>
      </w:r>
      <w:r w:rsidRPr="00D72BE3">
        <w:rPr>
          <w:rFonts w:ascii="Times New Roman" w:hAnsi="Times New Roman" w:cs="Times New Roman"/>
        </w:rPr>
        <w:t>Science and T</w:t>
      </w:r>
      <w:r w:rsidR="00D72BE3">
        <w:rPr>
          <w:rFonts w:ascii="Times New Roman" w:hAnsi="Times New Roman" w:cs="Times New Roman"/>
        </w:rPr>
        <w:t>echnology Scholarship Programme</w:t>
      </w:r>
    </w:p>
    <w:p w:rsidR="000D0118" w:rsidRPr="00D72BE3" w:rsidRDefault="00D72BE3">
      <w:pPr>
        <w:tabs>
          <w:tab w:val="left" w:pos="737"/>
        </w:tabs>
        <w:rPr>
          <w:rFonts w:ascii="Times New Roman" w:hAnsi="Times New Roman" w:cs="Times New Roman"/>
        </w:rPr>
      </w:pPr>
      <w:r w:rsidRPr="00D72BE3">
        <w:rPr>
          <w:rFonts w:ascii="Times New Roman" w:hAnsi="Times New Roman" w:cs="Times New Roman"/>
        </w:rPr>
        <w:t>•</w:t>
      </w:r>
      <w:r>
        <w:rPr>
          <w:rFonts w:ascii="Times New Roman" w:hAnsi="Times New Roman" w:cs="Times New Roman"/>
        </w:rPr>
        <w:t xml:space="preserve"> </w:t>
      </w:r>
      <w:r w:rsidR="00506427" w:rsidRPr="00D72BE3">
        <w:rPr>
          <w:rFonts w:ascii="Times New Roman" w:hAnsi="Times New Roman" w:cs="Times New Roman"/>
          <w:lang w:val="tr-TR"/>
        </w:rPr>
        <w:t xml:space="preserve">İbni Haldun </w:t>
      </w:r>
      <w:r w:rsidR="00506427" w:rsidRPr="00D72BE3">
        <w:rPr>
          <w:rFonts w:ascii="Times New Roman" w:hAnsi="Times New Roman" w:cs="Times New Roman"/>
        </w:rPr>
        <w:t>Social Sciences Scholarship Programme</w:t>
      </w:r>
    </w:p>
    <w:p w:rsidR="000D0118" w:rsidRPr="00D72BE3" w:rsidRDefault="00506427">
      <w:pPr>
        <w:tabs>
          <w:tab w:val="left" w:pos="737"/>
        </w:tabs>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 xml:space="preserve">Yunus </w:t>
      </w:r>
      <w:r w:rsidRPr="00D72BE3">
        <w:rPr>
          <w:rFonts w:ascii="Times New Roman" w:hAnsi="Times New Roman" w:cs="Times New Roman"/>
          <w:lang w:val="tr-TR"/>
        </w:rPr>
        <w:t xml:space="preserve">Emre </w:t>
      </w:r>
      <w:r w:rsidRPr="00D72BE3">
        <w:rPr>
          <w:rFonts w:ascii="Times New Roman" w:hAnsi="Times New Roman" w:cs="Times New Roman"/>
        </w:rPr>
        <w:t>Turkish Language Sc</w:t>
      </w:r>
      <w:r w:rsidRPr="00D72BE3">
        <w:rPr>
          <w:rFonts w:ascii="Times New Roman" w:hAnsi="Times New Roman" w:cs="Times New Roman"/>
        </w:rPr>
        <w:t>holarship Programme</w:t>
      </w:r>
    </w:p>
    <w:p w:rsidR="000D0118" w:rsidRDefault="00506427">
      <w:pPr>
        <w:tabs>
          <w:tab w:val="left" w:pos="737"/>
        </w:tabs>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Islamic Theology Scholarship Programme</w:t>
      </w:r>
    </w:p>
    <w:p w:rsidR="00D72BE3" w:rsidRPr="00D72BE3" w:rsidRDefault="00D72BE3">
      <w:pPr>
        <w:tabs>
          <w:tab w:val="left" w:pos="737"/>
        </w:tabs>
        <w:rPr>
          <w:rFonts w:ascii="Times New Roman" w:hAnsi="Times New Roman" w:cs="Times New Roman"/>
        </w:rPr>
      </w:pPr>
    </w:p>
    <w:p w:rsidR="000D0118" w:rsidRPr="00D72BE3" w:rsidRDefault="00506427" w:rsidP="00D72BE3">
      <w:pPr>
        <w:jc w:val="both"/>
        <w:rPr>
          <w:rFonts w:ascii="Times New Roman" w:hAnsi="Times New Roman" w:cs="Times New Roman"/>
        </w:rPr>
      </w:pPr>
      <w:r w:rsidRPr="00D72BE3">
        <w:rPr>
          <w:rFonts w:ascii="Times New Roman" w:hAnsi="Times New Roman" w:cs="Times New Roman"/>
        </w:rPr>
        <w:t>Candidates can apply only one scholarship programme in accordance with their educational background and academic goals.</w:t>
      </w:r>
    </w:p>
    <w:p w:rsidR="00D72BE3" w:rsidRDefault="00D72BE3">
      <w:pPr>
        <w:rPr>
          <w:rFonts w:ascii="Times New Roman" w:hAnsi="Times New Roman" w:cs="Times New Roman"/>
          <w:lang w:val="tr-TR"/>
        </w:rPr>
      </w:pPr>
    </w:p>
    <w:p w:rsidR="000D0118" w:rsidRPr="00D72BE3" w:rsidRDefault="00506427" w:rsidP="00D72BE3">
      <w:pPr>
        <w:jc w:val="both"/>
        <w:rPr>
          <w:rFonts w:ascii="Times New Roman" w:hAnsi="Times New Roman" w:cs="Times New Roman"/>
        </w:rPr>
      </w:pPr>
      <w:r w:rsidRPr="00D72BE3">
        <w:rPr>
          <w:rFonts w:ascii="Times New Roman" w:hAnsi="Times New Roman" w:cs="Times New Roman"/>
          <w:lang w:val="tr-TR"/>
        </w:rPr>
        <w:t xml:space="preserve">Türkiye </w:t>
      </w:r>
      <w:r w:rsidRPr="00D72BE3">
        <w:rPr>
          <w:rFonts w:ascii="Times New Roman" w:hAnsi="Times New Roman" w:cs="Times New Roman"/>
        </w:rPr>
        <w:t>Scholarships include both scholarship and university placement at t</w:t>
      </w:r>
      <w:r w:rsidRPr="00D72BE3">
        <w:rPr>
          <w:rFonts w:ascii="Times New Roman" w:hAnsi="Times New Roman" w:cs="Times New Roman"/>
        </w:rPr>
        <w:t>he same time. Applicants will be placed in a university and programme among their preferences specified in the online application form.</w:t>
      </w:r>
    </w:p>
    <w:p w:rsidR="00D72BE3" w:rsidRDefault="00D72BE3">
      <w:pPr>
        <w:rPr>
          <w:rFonts w:ascii="Times New Roman" w:hAnsi="Times New Roman" w:cs="Times New Roman"/>
        </w:rPr>
      </w:pPr>
    </w:p>
    <w:p w:rsidR="000D0118" w:rsidRDefault="00506427" w:rsidP="00D72BE3">
      <w:pPr>
        <w:jc w:val="both"/>
        <w:rPr>
          <w:rFonts w:ascii="Times New Roman" w:hAnsi="Times New Roman" w:cs="Times New Roman"/>
        </w:rPr>
      </w:pPr>
      <w:r w:rsidRPr="00D72BE3">
        <w:rPr>
          <w:rFonts w:ascii="Times New Roman" w:hAnsi="Times New Roman" w:cs="Times New Roman"/>
        </w:rPr>
        <w:t>Most programmes ir. Turkish universities are instructed in Turkish. However, some departments and universities offer pro</w:t>
      </w:r>
      <w:r w:rsidRPr="00D72BE3">
        <w:rPr>
          <w:rFonts w:ascii="Times New Roman" w:hAnsi="Times New Roman" w:cs="Times New Roman"/>
        </w:rPr>
        <w:t>grammes in English, French or German, The candidates who want to study in these languages need to have an internationally recognized certificate to prove their language proficiency. Also, most of these foreign language programmes may ask international admi</w:t>
      </w:r>
      <w:r w:rsidRPr="00D72BE3">
        <w:rPr>
          <w:rFonts w:ascii="Times New Roman" w:hAnsi="Times New Roman" w:cs="Times New Roman"/>
        </w:rPr>
        <w:t>ssion test scores such as GRE, GMAT etc. Candidates can check the language of instruction while selecting the programmes.</w:t>
      </w:r>
    </w:p>
    <w:p w:rsidR="00D72BE3" w:rsidRPr="00D72BE3" w:rsidRDefault="00D72BE3" w:rsidP="00D72BE3">
      <w:pPr>
        <w:jc w:val="both"/>
        <w:rPr>
          <w:rFonts w:ascii="Times New Roman" w:hAnsi="Times New Roman" w:cs="Times New Roman"/>
        </w:rPr>
      </w:pPr>
    </w:p>
    <w:p w:rsidR="000D0118" w:rsidRDefault="00506427" w:rsidP="00D72BE3">
      <w:pPr>
        <w:jc w:val="both"/>
        <w:rPr>
          <w:rFonts w:ascii="Times New Roman" w:hAnsi="Times New Roman" w:cs="Times New Roman"/>
        </w:rPr>
      </w:pPr>
      <w:r w:rsidRPr="00D72BE3">
        <w:rPr>
          <w:rFonts w:ascii="Times New Roman" w:hAnsi="Times New Roman" w:cs="Times New Roman"/>
        </w:rPr>
        <w:t xml:space="preserve">For a detailed list of departments, universities and frequently asked questions please </w:t>
      </w:r>
      <w:r w:rsidR="00D72BE3">
        <w:rPr>
          <w:rFonts w:ascii="Times New Roman" w:hAnsi="Times New Roman" w:cs="Times New Roman"/>
        </w:rPr>
        <w:t xml:space="preserve">visit </w:t>
      </w:r>
      <w:hyperlink r:id="rId6" w:history="1">
        <w:r w:rsidRPr="00D72BE3">
          <w:rPr>
            <w:rStyle w:val="Kpr"/>
            <w:rFonts w:ascii="Times New Roman" w:hAnsi="Times New Roman" w:cs="Times New Roman"/>
          </w:rPr>
          <w:t>www.trscholarships.org</w:t>
        </w:r>
      </w:hyperlink>
    </w:p>
    <w:p w:rsidR="00D72BE3" w:rsidRPr="00D72BE3" w:rsidRDefault="00D72BE3">
      <w:pPr>
        <w:rPr>
          <w:rFonts w:ascii="Times New Roman" w:hAnsi="Times New Roman" w:cs="Times New Roman"/>
        </w:rPr>
      </w:pPr>
    </w:p>
    <w:p w:rsidR="000D0118" w:rsidRDefault="00506427">
      <w:pPr>
        <w:rPr>
          <w:rFonts w:ascii="Times New Roman" w:hAnsi="Times New Roman" w:cs="Times New Roman"/>
        </w:rPr>
      </w:pPr>
      <w:r w:rsidRPr="00D72BE3">
        <w:rPr>
          <w:rFonts w:ascii="Times New Roman" w:hAnsi="Times New Roman" w:cs="Times New Roman"/>
        </w:rPr>
        <w:t>The Scholarship Covers</w:t>
      </w:r>
    </w:p>
    <w:p w:rsidR="00D72BE3" w:rsidRPr="00D72BE3" w:rsidRDefault="00D72BE3">
      <w:pPr>
        <w:rPr>
          <w:rFonts w:ascii="Times New Roman" w:hAnsi="Times New Roman" w:cs="Times New Roman"/>
        </w:rPr>
      </w:pPr>
    </w:p>
    <w:p w:rsidR="000D0118" w:rsidRPr="00D72BE3" w:rsidRDefault="00506427">
      <w:pPr>
        <w:tabs>
          <w:tab w:val="left" w:pos="737"/>
        </w:tabs>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Monthly stipend (app. 375 USD for master’s, 500 USD for doctorate)</w:t>
      </w:r>
    </w:p>
    <w:p w:rsidR="000D0118" w:rsidRPr="00D72BE3" w:rsidRDefault="00506427">
      <w:pPr>
        <w:tabs>
          <w:tab w:val="left" w:pos="737"/>
        </w:tabs>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Full tuition fee</w:t>
      </w:r>
    </w:p>
    <w:p w:rsidR="000D0118" w:rsidRPr="00D72BE3" w:rsidRDefault="00506427">
      <w:pPr>
        <w:tabs>
          <w:tab w:val="left" w:pos="737"/>
        </w:tabs>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Free 1 -year Turkish language course</w:t>
      </w:r>
    </w:p>
    <w:p w:rsidR="000D0118" w:rsidRPr="00D72BE3" w:rsidRDefault="00506427">
      <w:pPr>
        <w:tabs>
          <w:tab w:val="left" w:pos="737"/>
        </w:tabs>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Free state-run dormitory accommodation</w:t>
      </w:r>
    </w:p>
    <w:p w:rsidR="000D0118" w:rsidRPr="00D72BE3" w:rsidRDefault="00506427">
      <w:pPr>
        <w:tabs>
          <w:tab w:val="left" w:pos="737"/>
        </w:tabs>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Round-trip air ticket</w:t>
      </w:r>
    </w:p>
    <w:p w:rsidR="000D0118" w:rsidRPr="00D72BE3" w:rsidRDefault="00506427">
      <w:pPr>
        <w:tabs>
          <w:tab w:val="left" w:pos="737"/>
        </w:tabs>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Health insura</w:t>
      </w:r>
      <w:r w:rsidRPr="00D72BE3">
        <w:rPr>
          <w:rFonts w:ascii="Times New Roman" w:hAnsi="Times New Roman" w:cs="Times New Roman"/>
        </w:rPr>
        <w:t>nce</w:t>
      </w:r>
    </w:p>
    <w:p w:rsidR="00D72BE3" w:rsidRDefault="00D72BE3">
      <w:pPr>
        <w:rPr>
          <w:rFonts w:ascii="Times New Roman" w:hAnsi="Times New Roman" w:cs="Times New Roman"/>
        </w:rPr>
      </w:pPr>
    </w:p>
    <w:p w:rsidR="000D0118" w:rsidRDefault="00506427">
      <w:pPr>
        <w:rPr>
          <w:rFonts w:ascii="Times New Roman" w:hAnsi="Times New Roman" w:cs="Times New Roman"/>
        </w:rPr>
      </w:pPr>
      <w:r w:rsidRPr="00D72BE3">
        <w:rPr>
          <w:rFonts w:ascii="Times New Roman" w:hAnsi="Times New Roman" w:cs="Times New Roman"/>
        </w:rPr>
        <w:t>Eligibility for Postgraduate Programmes</w:t>
      </w:r>
    </w:p>
    <w:p w:rsidR="00D72BE3" w:rsidRPr="00D72BE3" w:rsidRDefault="00D72BE3">
      <w:pPr>
        <w:rPr>
          <w:rFonts w:ascii="Times New Roman" w:hAnsi="Times New Roman" w:cs="Times New Roman"/>
        </w:rPr>
      </w:pPr>
    </w:p>
    <w:p w:rsidR="000D0118" w:rsidRDefault="00506427">
      <w:pPr>
        <w:rPr>
          <w:rFonts w:ascii="Times New Roman" w:hAnsi="Times New Roman" w:cs="Times New Roman"/>
        </w:rPr>
      </w:pPr>
      <w:r w:rsidRPr="00D72BE3">
        <w:rPr>
          <w:rFonts w:ascii="Times New Roman" w:hAnsi="Times New Roman" w:cs="Times New Roman"/>
        </w:rPr>
        <w:t>To be eligible for postgraduate programmes, applicants must;</w:t>
      </w:r>
    </w:p>
    <w:p w:rsidR="00D72BE3" w:rsidRPr="00D72BE3" w:rsidRDefault="00D72BE3">
      <w:pPr>
        <w:rPr>
          <w:rFonts w:ascii="Times New Roman" w:hAnsi="Times New Roman" w:cs="Times New Roman"/>
        </w:rPr>
      </w:pPr>
    </w:p>
    <w:p w:rsidR="000D0118" w:rsidRPr="00D72BE3" w:rsidRDefault="00506427" w:rsidP="00D72BE3">
      <w:pPr>
        <w:tabs>
          <w:tab w:val="left" w:pos="728"/>
        </w:tabs>
        <w:ind w:left="360" w:hanging="360"/>
        <w:jc w:val="both"/>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 xml:space="preserve">be a citizen of a country other than Turkey (Anyone holding or ever held Turkish </w:t>
      </w:r>
      <w:r w:rsidR="00D72BE3">
        <w:rPr>
          <w:rFonts w:ascii="Times New Roman" w:hAnsi="Times New Roman" w:cs="Times New Roman"/>
        </w:rPr>
        <w:t xml:space="preserve"> c</w:t>
      </w:r>
      <w:r w:rsidRPr="00D72BE3">
        <w:rPr>
          <w:rFonts w:ascii="Times New Roman" w:hAnsi="Times New Roman" w:cs="Times New Roman"/>
        </w:rPr>
        <w:t>itizenship before cannot apply)</w:t>
      </w:r>
    </w:p>
    <w:p w:rsidR="000D0118" w:rsidRPr="00D72BE3" w:rsidRDefault="00506427" w:rsidP="00D72BE3">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not be a registered stud</w:t>
      </w:r>
      <w:r w:rsidRPr="00D72BE3">
        <w:rPr>
          <w:rFonts w:ascii="Times New Roman" w:hAnsi="Times New Roman" w:cs="Times New Roman"/>
        </w:rPr>
        <w:t>ent in Turkish universities at the level of study they are applying.</w:t>
      </w:r>
    </w:p>
    <w:p w:rsidR="000D0118" w:rsidRPr="00D72BE3" w:rsidRDefault="00506427">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be a bachelor’s or master’s degree holder by 30</w:t>
      </w:r>
      <w:r w:rsidRPr="00D72BE3">
        <w:rPr>
          <w:rFonts w:ascii="Times New Roman" w:hAnsi="Times New Roman" w:cs="Times New Roman"/>
          <w:vertAlign w:val="superscript"/>
        </w:rPr>
        <w:t>th</w:t>
      </w:r>
      <w:r w:rsidRPr="00D72BE3">
        <w:rPr>
          <w:rFonts w:ascii="Times New Roman" w:hAnsi="Times New Roman" w:cs="Times New Roman"/>
        </w:rPr>
        <w:t xml:space="preserve"> of June 2014 at the latest</w:t>
      </w:r>
    </w:p>
    <w:p w:rsidR="000D0118" w:rsidRPr="00D72BE3" w:rsidRDefault="00506427">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be under the age of 30 for master’s programmes (no earlier than 01.01.1984)</w:t>
      </w:r>
    </w:p>
    <w:p w:rsidR="000D0118" w:rsidRPr="00D72BE3" w:rsidRDefault="00506427">
      <w:pPr>
        <w:tabs>
          <w:tab w:val="left" w:pos="728"/>
        </w:tabs>
        <w:ind w:left="360" w:hanging="360"/>
        <w:rPr>
          <w:rFonts w:ascii="Times New Roman" w:hAnsi="Times New Roman" w:cs="Times New Roman"/>
        </w:rPr>
      </w:pPr>
      <w:r w:rsidRPr="00D72BE3">
        <w:rPr>
          <w:rFonts w:ascii="Times New Roman" w:hAnsi="Times New Roman" w:cs="Times New Roman"/>
        </w:rPr>
        <w:lastRenderedPageBreak/>
        <w:t>•</w:t>
      </w:r>
      <w:r w:rsidR="00D72BE3">
        <w:rPr>
          <w:rFonts w:ascii="Times New Roman" w:hAnsi="Times New Roman" w:cs="Times New Roman"/>
        </w:rPr>
        <w:t xml:space="preserve"> </w:t>
      </w:r>
      <w:r w:rsidRPr="00D72BE3">
        <w:rPr>
          <w:rFonts w:ascii="Times New Roman" w:hAnsi="Times New Roman" w:cs="Times New Roman"/>
        </w:rPr>
        <w:t xml:space="preserve">be under the age of 35 for </w:t>
      </w:r>
      <w:r w:rsidRPr="00D72BE3">
        <w:rPr>
          <w:rFonts w:ascii="Times New Roman" w:hAnsi="Times New Roman" w:cs="Times New Roman"/>
        </w:rPr>
        <w:t>doctorate programmes (no earlier than 01.01.1979)</w:t>
      </w:r>
    </w:p>
    <w:p w:rsidR="000D0118" w:rsidRPr="00D72BE3" w:rsidRDefault="00506427" w:rsidP="00D72BE3">
      <w:pPr>
        <w:tabs>
          <w:tab w:val="left" w:pos="728"/>
        </w:tabs>
        <w:ind w:left="360" w:hanging="360"/>
        <w:jc w:val="both"/>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have at least 75 % cumulative grade point average or diploma grade over their maximum graduation grade or have at least 75 % success in any accepted national or international graduate admissions test.</w:t>
      </w:r>
    </w:p>
    <w:p w:rsidR="000D0118" w:rsidRPr="00D72BE3" w:rsidRDefault="00506427">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b</w:t>
      </w:r>
      <w:r w:rsidRPr="00D72BE3">
        <w:rPr>
          <w:rFonts w:ascii="Times New Roman" w:hAnsi="Times New Roman" w:cs="Times New Roman"/>
        </w:rPr>
        <w:t>e in good health</w:t>
      </w:r>
    </w:p>
    <w:p w:rsidR="00D72BE3" w:rsidRDefault="00D72BE3">
      <w:pPr>
        <w:outlineLvl w:val="0"/>
        <w:rPr>
          <w:rFonts w:ascii="Times New Roman" w:hAnsi="Times New Roman" w:cs="Times New Roman"/>
        </w:rPr>
      </w:pPr>
      <w:bookmarkStart w:id="1" w:name="bookmark0"/>
    </w:p>
    <w:p w:rsidR="000D0118" w:rsidRPr="00D72BE3" w:rsidRDefault="00506427">
      <w:pPr>
        <w:outlineLvl w:val="0"/>
        <w:rPr>
          <w:rFonts w:ascii="Times New Roman" w:hAnsi="Times New Roman" w:cs="Times New Roman"/>
        </w:rPr>
      </w:pPr>
      <w:r w:rsidRPr="00D72BE3">
        <w:rPr>
          <w:rFonts w:ascii="Times New Roman" w:hAnsi="Times New Roman" w:cs="Times New Roman"/>
        </w:rPr>
        <w:t>Required Documents</w:t>
      </w:r>
      <w:bookmarkEnd w:id="1"/>
    </w:p>
    <w:p w:rsidR="00D72BE3" w:rsidRDefault="00D72BE3">
      <w:pPr>
        <w:tabs>
          <w:tab w:val="left" w:pos="728"/>
        </w:tabs>
        <w:ind w:left="360" w:hanging="360"/>
        <w:rPr>
          <w:rFonts w:ascii="Times New Roman" w:hAnsi="Times New Roman" w:cs="Times New Roman"/>
        </w:rPr>
      </w:pPr>
    </w:p>
    <w:p w:rsidR="000D0118" w:rsidRPr="00D72BE3" w:rsidRDefault="00506427">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Online application form (provided at the website)</w:t>
      </w:r>
    </w:p>
    <w:p w:rsidR="000D0118" w:rsidRPr="00D72BE3" w:rsidRDefault="00506427" w:rsidP="00D72BE3">
      <w:pPr>
        <w:tabs>
          <w:tab w:val="left" w:pos="728"/>
        </w:tabs>
        <w:ind w:left="360" w:hanging="360"/>
        <w:jc w:val="both"/>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A copy of a bachelor or master’s diploma or document indicating that the candidate is bachelor or master’s senior student</w:t>
      </w:r>
    </w:p>
    <w:p w:rsidR="000D0118" w:rsidRPr="00D72BE3" w:rsidRDefault="00506427" w:rsidP="00D72BE3">
      <w:pPr>
        <w:tabs>
          <w:tab w:val="left" w:pos="728"/>
        </w:tabs>
        <w:ind w:left="360" w:hanging="360"/>
        <w:jc w:val="both"/>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A certified bachelor and/or master’s trans</w:t>
      </w:r>
      <w:r w:rsidRPr="00D72BE3">
        <w:rPr>
          <w:rFonts w:ascii="Times New Roman" w:hAnsi="Times New Roman" w:cs="Times New Roman"/>
        </w:rPr>
        <w:t>cript (indicating courses taken and relevant grades of the candidate)</w:t>
      </w:r>
    </w:p>
    <w:p w:rsidR="000D0118" w:rsidRPr="00D72BE3" w:rsidRDefault="00506427">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A copy of a valid ID card (passport, national iD, birth certificate etc.)</w:t>
      </w:r>
    </w:p>
    <w:p w:rsidR="000D0118" w:rsidRDefault="00506427">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Passport photo</w:t>
      </w:r>
    </w:p>
    <w:p w:rsidR="00D72BE3" w:rsidRPr="00D72BE3" w:rsidRDefault="00D72BE3">
      <w:pPr>
        <w:tabs>
          <w:tab w:val="left" w:pos="728"/>
        </w:tabs>
        <w:ind w:left="360" w:hanging="360"/>
        <w:rPr>
          <w:rFonts w:ascii="Times New Roman" w:hAnsi="Times New Roman" w:cs="Times New Roman"/>
        </w:rPr>
      </w:pPr>
    </w:p>
    <w:p w:rsidR="000D0118" w:rsidRPr="00D72BE3" w:rsidRDefault="00506427">
      <w:pPr>
        <w:outlineLvl w:val="0"/>
        <w:rPr>
          <w:rFonts w:ascii="Times New Roman" w:hAnsi="Times New Roman" w:cs="Times New Roman"/>
        </w:rPr>
      </w:pPr>
      <w:bookmarkStart w:id="2" w:name="bookmark1"/>
      <w:r w:rsidRPr="00D72BE3">
        <w:rPr>
          <w:rFonts w:ascii="Times New Roman" w:hAnsi="Times New Roman" w:cs="Times New Roman"/>
        </w:rPr>
        <w:t>Application Procedure</w:t>
      </w:r>
      <w:bookmarkEnd w:id="2"/>
    </w:p>
    <w:p w:rsidR="00D72BE3" w:rsidRDefault="00D72BE3">
      <w:pPr>
        <w:rPr>
          <w:rFonts w:ascii="Times New Roman" w:hAnsi="Times New Roman" w:cs="Times New Roman"/>
        </w:rPr>
      </w:pPr>
    </w:p>
    <w:p w:rsidR="000D0118" w:rsidRPr="00D72BE3" w:rsidRDefault="00506427">
      <w:pPr>
        <w:rPr>
          <w:rFonts w:ascii="Times New Roman" w:hAnsi="Times New Roman" w:cs="Times New Roman"/>
        </w:rPr>
      </w:pPr>
      <w:r w:rsidRPr="00D72BE3">
        <w:rPr>
          <w:rFonts w:ascii="Times New Roman" w:hAnsi="Times New Roman" w:cs="Times New Roman"/>
        </w:rPr>
        <w:t>Candidates are supposed to;</w:t>
      </w:r>
    </w:p>
    <w:p w:rsidR="00D72BE3" w:rsidRDefault="00D72BE3">
      <w:pPr>
        <w:tabs>
          <w:tab w:val="left" w:pos="728"/>
        </w:tabs>
        <w:ind w:left="360" w:hanging="360"/>
        <w:rPr>
          <w:rFonts w:ascii="Times New Roman" w:hAnsi="Times New Roman" w:cs="Times New Roman"/>
        </w:rPr>
      </w:pPr>
    </w:p>
    <w:p w:rsidR="000D0118" w:rsidRPr="00D72BE3" w:rsidRDefault="00506427">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 xml:space="preserve">go to </w:t>
      </w:r>
      <w:hyperlink r:id="rId7" w:history="1">
        <w:r w:rsidRPr="00D72BE3">
          <w:rPr>
            <w:rStyle w:val="Kpr"/>
            <w:rFonts w:ascii="Times New Roman" w:hAnsi="Times New Roman" w:cs="Times New Roman"/>
          </w:rPr>
          <w:t>www.turkiyeburslari.org</w:t>
        </w:r>
      </w:hyperlink>
      <w:r w:rsidRPr="00D72BE3">
        <w:rPr>
          <w:rFonts w:ascii="Times New Roman" w:hAnsi="Times New Roman" w:cs="Times New Roman"/>
        </w:rPr>
        <w:t xml:space="preserve"> or </w:t>
      </w:r>
      <w:hyperlink r:id="rId8" w:history="1">
        <w:r w:rsidRPr="00D72BE3">
          <w:rPr>
            <w:rStyle w:val="Kpr"/>
            <w:rFonts w:ascii="Times New Roman" w:hAnsi="Times New Roman" w:cs="Times New Roman"/>
          </w:rPr>
          <w:t>www.trscholarships.org</w:t>
        </w:r>
      </w:hyperlink>
      <w:r w:rsidRPr="00D72BE3">
        <w:rPr>
          <w:rFonts w:ascii="Times New Roman" w:hAnsi="Times New Roman" w:cs="Times New Roman"/>
        </w:rPr>
        <w:t>,</w:t>
      </w:r>
    </w:p>
    <w:p w:rsidR="000D0118" w:rsidRPr="00D72BE3" w:rsidRDefault="00506427">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click the online application form,</w:t>
      </w:r>
    </w:p>
    <w:p w:rsidR="000D0118" w:rsidRPr="00D72BE3" w:rsidRDefault="00506427">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create an account by entering an e-mail and password,</w:t>
      </w:r>
    </w:p>
    <w:p w:rsidR="000D0118" w:rsidRPr="00D72BE3" w:rsidRDefault="00506427">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read the application guide,</w:t>
      </w:r>
    </w:p>
    <w:p w:rsidR="000D0118" w:rsidRPr="00D72BE3" w:rsidRDefault="00506427">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lo</w:t>
      </w:r>
      <w:r w:rsidRPr="00D72BE3">
        <w:rPr>
          <w:rFonts w:ascii="Times New Roman" w:hAnsi="Times New Roman" w:cs="Times New Roman"/>
        </w:rPr>
        <w:t>g in to the system and fill out the application form,</w:t>
      </w:r>
    </w:p>
    <w:p w:rsidR="000D0118" w:rsidRPr="00D72BE3" w:rsidRDefault="00506427">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upload the required documents,</w:t>
      </w:r>
    </w:p>
    <w:p w:rsidR="000D0118" w:rsidRPr="00D72BE3" w:rsidRDefault="00506427" w:rsidP="00D72BE3">
      <w:pPr>
        <w:tabs>
          <w:tab w:val="left" w:pos="728"/>
        </w:tabs>
        <w:ind w:left="360" w:hanging="360"/>
        <w:rPr>
          <w:rFonts w:ascii="Times New Roman" w:hAnsi="Times New Roman" w:cs="Times New Roman"/>
        </w:rPr>
      </w:pPr>
      <w:r w:rsidRPr="00D72BE3">
        <w:rPr>
          <w:rFonts w:ascii="Times New Roman" w:hAnsi="Times New Roman" w:cs="Times New Roman"/>
        </w:rPr>
        <w:t>•</w:t>
      </w:r>
      <w:r w:rsidR="00D72BE3">
        <w:rPr>
          <w:rFonts w:ascii="Times New Roman" w:hAnsi="Times New Roman" w:cs="Times New Roman"/>
        </w:rPr>
        <w:t xml:space="preserve"> </w:t>
      </w:r>
      <w:r w:rsidRPr="00D72BE3">
        <w:rPr>
          <w:rFonts w:ascii="Times New Roman" w:hAnsi="Times New Roman" w:cs="Times New Roman"/>
        </w:rPr>
        <w:t>and finally finish the application.</w:t>
      </w:r>
      <w:bookmarkEnd w:id="0"/>
    </w:p>
    <w:sectPr w:rsidR="000D0118" w:rsidRPr="00D72BE3">
      <w:type w:val="continuous"/>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427" w:rsidRDefault="00506427">
      <w:r>
        <w:separator/>
      </w:r>
    </w:p>
  </w:endnote>
  <w:endnote w:type="continuationSeparator" w:id="0">
    <w:p w:rsidR="00506427" w:rsidRDefault="0050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427" w:rsidRDefault="00506427"/>
  </w:footnote>
  <w:footnote w:type="continuationSeparator" w:id="0">
    <w:p w:rsidR="00506427" w:rsidRDefault="0050642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18"/>
    <w:rsid w:val="000D0118"/>
    <w:rsid w:val="00506427"/>
    <w:rsid w:val="00B45EE5"/>
    <w:rsid w:val="00D72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E55D5-5F56-4055-A838-8A5DA371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rscholarships.org" TargetMode="External"/><Relationship Id="rId3" Type="http://schemas.openxmlformats.org/officeDocument/2006/relationships/webSettings" Target="webSettings.xml"/><Relationship Id="rId7" Type="http://schemas.openxmlformats.org/officeDocument/2006/relationships/hyperlink" Target="http://www.turkiyeburslar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scholarship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Muharrem Top</dc:creator>
  <cp:lastModifiedBy>Muharrem Top</cp:lastModifiedBy>
  <cp:revision>1</cp:revision>
  <dcterms:created xsi:type="dcterms:W3CDTF">2014-03-10T06:42:00Z</dcterms:created>
  <dcterms:modified xsi:type="dcterms:W3CDTF">2014-03-10T06:57:00Z</dcterms:modified>
</cp:coreProperties>
</file>